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40D5B" w14:textId="0AAE39A4" w:rsidR="00B60CC3" w:rsidRPr="00B60CC3" w:rsidRDefault="00B60CC3" w:rsidP="00B60CC3">
      <w:pPr>
        <w:spacing w:after="0"/>
        <w:jc w:val="center"/>
        <w:rPr>
          <w:rFonts w:eastAsia="Times New Roman" w:cs="Times New Roman"/>
          <w:kern w:val="0"/>
          <w:sz w:val="44"/>
          <w:szCs w:val="44"/>
          <w:lang w:eastAsia="ru-RU"/>
          <w14:ligatures w14:val="none"/>
        </w:rPr>
      </w:pPr>
      <w:r w:rsidRPr="00B60CC3">
        <w:rPr>
          <w:rFonts w:eastAsia="Times New Roman" w:cs="Times New Roman"/>
          <w:kern w:val="0"/>
          <w:sz w:val="44"/>
          <w:szCs w:val="44"/>
          <w:lang w:eastAsia="ru-RU"/>
          <w14:ligatures w14:val="none"/>
        </w:rPr>
        <w:t>Пост-релиз</w:t>
      </w:r>
    </w:p>
    <w:p w14:paraId="092060FA" w14:textId="77777777" w:rsidR="00B60CC3" w:rsidRDefault="00B60CC3" w:rsidP="00B60CC3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7BF6E6" w14:textId="155FECA1" w:rsidR="00B60CC3" w:rsidRDefault="004A6252" w:rsidP="00FD4CCE">
      <w:pPr>
        <w:spacing w:line="276" w:lineRule="auto"/>
        <w:ind w:left="-142"/>
        <w:jc w:val="both"/>
        <w:rPr>
          <w:szCs w:val="28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24 ноября состоялся Областной конкурс по станковой композиции для обучающихся ДШИ по </w:t>
      </w:r>
      <w:r w:rsidR="00C35DB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дополнительным предпрофессиональным программам, посвященный 85-летию со дня рождения писателя </w:t>
      </w:r>
      <w:r w:rsidR="00C35DB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В.П. Крапивина «Все дети рождаются</w:t>
      </w:r>
      <w:r w:rsidR="00C35DB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смелыми…»</w:t>
      </w:r>
      <w:r w:rsidR="00B60CC3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t>!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bookmarkStart w:id="0" w:name="_Hlk152160047"/>
      <w:r>
        <w:rPr>
          <w:szCs w:val="28"/>
        </w:rPr>
        <w:t xml:space="preserve">     </w:t>
      </w:r>
      <w:r w:rsidRPr="00855A30">
        <w:rPr>
          <w:szCs w:val="28"/>
        </w:rPr>
        <w:t>В конкурсе приняли участие 50 обучающихся из 8 художественных школ и школ искусств</w:t>
      </w:r>
      <w:r>
        <w:rPr>
          <w:szCs w:val="28"/>
        </w:rPr>
        <w:t xml:space="preserve"> </w:t>
      </w:r>
      <w:r w:rsidRPr="00855A30">
        <w:rPr>
          <w:szCs w:val="28"/>
        </w:rPr>
        <w:t>Свердловской</w:t>
      </w:r>
      <w:r>
        <w:rPr>
          <w:szCs w:val="28"/>
        </w:rPr>
        <w:t xml:space="preserve"> </w:t>
      </w:r>
      <w:r w:rsidRPr="00855A30">
        <w:rPr>
          <w:szCs w:val="28"/>
        </w:rPr>
        <w:t>области</w:t>
      </w:r>
      <w:r>
        <w:rPr>
          <w:szCs w:val="28"/>
        </w:rPr>
        <w:t>,</w:t>
      </w:r>
      <w:r w:rsidRPr="00855A30">
        <w:rPr>
          <w:szCs w:val="28"/>
        </w:rPr>
        <w:t xml:space="preserve"> таких городов как: Верхняя Салда, Первоуральск, Кировград,  Нижний Тагил</w:t>
      </w:r>
      <w:r>
        <w:rPr>
          <w:szCs w:val="28"/>
        </w:rPr>
        <w:t xml:space="preserve"> </w:t>
      </w:r>
      <w:r w:rsidRPr="00855A30">
        <w:rPr>
          <w:szCs w:val="28"/>
        </w:rPr>
        <w:t>(3</w:t>
      </w:r>
      <w:r>
        <w:rPr>
          <w:szCs w:val="28"/>
        </w:rPr>
        <w:t xml:space="preserve"> </w:t>
      </w:r>
      <w:r w:rsidRPr="00855A30">
        <w:rPr>
          <w:szCs w:val="28"/>
        </w:rPr>
        <w:t xml:space="preserve">школы), </w:t>
      </w:r>
      <w:proofErr w:type="spellStart"/>
      <w:r w:rsidRPr="00855A30">
        <w:rPr>
          <w:szCs w:val="28"/>
        </w:rPr>
        <w:t>п.г.т</w:t>
      </w:r>
      <w:proofErr w:type="spellEnd"/>
      <w:r w:rsidRPr="00855A30">
        <w:rPr>
          <w:szCs w:val="28"/>
        </w:rPr>
        <w:t xml:space="preserve">. Верхняя Синячиха и п. Баранчинский. </w:t>
      </w:r>
      <w:r w:rsidR="00C35DB9" w:rsidRPr="00C35DB9">
        <w:rPr>
          <w:szCs w:val="28"/>
        </w:rPr>
        <w:t>Участник</w:t>
      </w:r>
      <w:r w:rsidR="00D67D8B">
        <w:rPr>
          <w:szCs w:val="28"/>
        </w:rPr>
        <w:t>и</w:t>
      </w:r>
      <w:r w:rsidR="00C35DB9" w:rsidRPr="00C35DB9">
        <w:rPr>
          <w:szCs w:val="28"/>
        </w:rPr>
        <w:t xml:space="preserve"> выполн</w:t>
      </w:r>
      <w:r w:rsidR="00C35DB9">
        <w:rPr>
          <w:szCs w:val="28"/>
        </w:rPr>
        <w:t>яли</w:t>
      </w:r>
      <w:r w:rsidR="00C35DB9" w:rsidRPr="00C35DB9">
        <w:rPr>
          <w:szCs w:val="28"/>
        </w:rPr>
        <w:t xml:space="preserve"> эскиз сюжетной композиции по заданной теме на сюжет отрывка произведения писателя В.П. Крапивина. </w:t>
      </w:r>
      <w:r w:rsidR="00B60CC3" w:rsidRPr="00C35DB9">
        <w:rPr>
          <w:szCs w:val="28"/>
        </w:rPr>
        <w:t>Композиция включа</w:t>
      </w:r>
      <w:r w:rsidR="00C35DB9" w:rsidRPr="00C35DB9">
        <w:rPr>
          <w:szCs w:val="28"/>
        </w:rPr>
        <w:t>ла</w:t>
      </w:r>
      <w:r w:rsidR="00B60CC3" w:rsidRPr="00C35DB9">
        <w:rPr>
          <w:szCs w:val="28"/>
        </w:rPr>
        <w:t xml:space="preserve"> изображение во внешнем пространстве (экстерьере) или внутреннем пространстве (интерьере) одной </w:t>
      </w:r>
      <w:r w:rsidR="00C35DB9" w:rsidRPr="00C35DB9">
        <w:rPr>
          <w:szCs w:val="28"/>
        </w:rPr>
        <w:t>двух и более фигур</w:t>
      </w:r>
      <w:r w:rsidR="00B60CC3" w:rsidRPr="00C35DB9">
        <w:rPr>
          <w:szCs w:val="28"/>
        </w:rPr>
        <w:t xml:space="preserve">, </w:t>
      </w:r>
      <w:proofErr w:type="gramStart"/>
      <w:r w:rsidR="00B60CC3" w:rsidRPr="00C35DB9">
        <w:rPr>
          <w:szCs w:val="28"/>
        </w:rPr>
        <w:t>в положении</w:t>
      </w:r>
      <w:proofErr w:type="gramEnd"/>
      <w:r w:rsidR="00B60CC3" w:rsidRPr="00C35DB9">
        <w:rPr>
          <w:szCs w:val="28"/>
        </w:rPr>
        <w:t xml:space="preserve"> определяемом темой и авторским решением (возможно и изображение животных).</w:t>
      </w:r>
    </w:p>
    <w:p w14:paraId="2ED232B5" w14:textId="77777777" w:rsidR="004A6252" w:rsidRDefault="004A6252" w:rsidP="00FD4CCE">
      <w:pPr>
        <w:spacing w:line="276" w:lineRule="auto"/>
        <w:ind w:firstLine="708"/>
        <w:jc w:val="both"/>
        <w:rPr>
          <w:bCs/>
          <w:szCs w:val="28"/>
        </w:rPr>
      </w:pPr>
      <w:r w:rsidRPr="00855A30">
        <w:rPr>
          <w:bCs/>
          <w:szCs w:val="28"/>
        </w:rPr>
        <w:t xml:space="preserve">Конкурс проводился в соответствии с Планом основных </w:t>
      </w:r>
      <w:proofErr w:type="gramStart"/>
      <w:r w:rsidRPr="00855A30">
        <w:rPr>
          <w:bCs/>
          <w:szCs w:val="28"/>
        </w:rPr>
        <w:t>мероприятий  по</w:t>
      </w:r>
      <w:proofErr w:type="gramEnd"/>
      <w:r w:rsidRPr="00855A30">
        <w:rPr>
          <w:bCs/>
          <w:szCs w:val="28"/>
        </w:rPr>
        <w:t xml:space="preserve"> увековечению памяти, подготовке и проведению празднования в 2023 году 85-летия со дня рождения В.П. Крапивина в Свердловской области Распоряжение Правительства СО № 456- РП от 22.08.2022г. </w:t>
      </w:r>
    </w:p>
    <w:p w14:paraId="275063DF" w14:textId="0B2AD61A" w:rsidR="004A6252" w:rsidRPr="004A6252" w:rsidRDefault="004A6252" w:rsidP="004A6252">
      <w:pPr>
        <w:pStyle w:val="a3"/>
        <w:spacing w:line="360" w:lineRule="auto"/>
        <w:ind w:left="0" w:hanging="142"/>
        <w:jc w:val="both"/>
        <w:rPr>
          <w:bCs/>
          <w:sz w:val="28"/>
          <w:szCs w:val="28"/>
        </w:rPr>
      </w:pPr>
      <w:r>
        <w:rPr>
          <w:noProof/>
          <w:sz w:val="32"/>
        </w:rPr>
        <w:drawing>
          <wp:inline distT="0" distB="0" distL="0" distR="0" wp14:anchorId="74B2D365" wp14:editId="1854465B">
            <wp:extent cx="2752725" cy="15489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29" cy="155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AB9895A" wp14:editId="672883C7">
            <wp:extent cx="2725293" cy="1533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68" cy="153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5713C" w14:textId="1B550292" w:rsidR="004A6252" w:rsidRPr="004A6252" w:rsidRDefault="004A6252" w:rsidP="00FD4CCE">
      <w:pPr>
        <w:pStyle w:val="a3"/>
        <w:ind w:left="0" w:firstLine="708"/>
        <w:jc w:val="both"/>
        <w:rPr>
          <w:bCs/>
          <w:sz w:val="28"/>
          <w:szCs w:val="28"/>
        </w:rPr>
      </w:pPr>
      <w:r w:rsidRPr="00855A30">
        <w:rPr>
          <w:bCs/>
          <w:sz w:val="28"/>
          <w:szCs w:val="28"/>
        </w:rPr>
        <w:t xml:space="preserve">Целями конкурса стало </w:t>
      </w:r>
      <w:r w:rsidRPr="00855A30">
        <w:rPr>
          <w:sz w:val="28"/>
          <w:szCs w:val="28"/>
        </w:rPr>
        <w:t xml:space="preserve">выявление и поощрение наиболее одаренных, талантливых обучающихся и преподавателей, а также знакомство детей с творчеством писателя В.П. Крапивина – советского детского писателя, автора 250 романов, повестей и рассказов для детей и подростков.  </w:t>
      </w:r>
    </w:p>
    <w:bookmarkEnd w:id="0"/>
    <w:p w14:paraId="6E100D32" w14:textId="77777777" w:rsidR="004A6252" w:rsidRDefault="00B60CC3" w:rsidP="00FD4CCE">
      <w:pPr>
        <w:spacing w:after="0"/>
        <w:ind w:left="-142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состав жюри вошли: 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 xml:space="preserve">Кузнецова Наталья Сергеевна - кандидат педагогических наук, член СХ РФ, доцент, декан ФХО (филиал) РГППУ НТГСПИ 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 xml:space="preserve">Боташева Кира Владимировна - член СХ России, 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 xml:space="preserve">преподаватель </w:t>
      </w:r>
      <w:proofErr w:type="spellStart"/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УКПИиД</w:t>
      </w:r>
      <w:proofErr w:type="spellEnd"/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ф. ФГБОУ ВО «РГХПУ им. С.Г. Строганова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Стрелкова Евгения Викторовна- член СХ России,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 xml:space="preserve">преподаватель </w:t>
      </w:r>
      <w:proofErr w:type="spellStart"/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УКПИиД</w:t>
      </w:r>
      <w:proofErr w:type="spellEnd"/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ф. ФГБОУ ВО «РГХПУ им. С.Г. Строганова" .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Особым мнением жюри отмечена конкурсная работа участницы из МБОУ ДО «ПДХШ» г. Первоуральск Барановской Любови - Диплом Гран-при.</w:t>
      </w:r>
    </w:p>
    <w:p w14:paraId="55A4E1BA" w14:textId="59BBDABC" w:rsidR="004A6252" w:rsidRDefault="00A710F0" w:rsidP="00FD4CCE">
      <w:pPr>
        <w:spacing w:after="0"/>
        <w:ind w:left="-142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noProof/>
          <w:sz w:val="32"/>
          <w:szCs w:val="24"/>
        </w:rPr>
        <w:lastRenderedPageBreak/>
        <w:drawing>
          <wp:inline distT="0" distB="0" distL="0" distR="0" wp14:anchorId="3C2B7204" wp14:editId="69C1E216">
            <wp:extent cx="2733675" cy="205245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16" cy="205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DA7CCED" wp14:editId="2CBEEDAF">
            <wp:extent cx="2727298" cy="20462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627" cy="205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А также награждены: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r w:rsid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2 Дипломами Лауреата 1 степени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r w:rsid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5 Дипломами Лауреата 2 степени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r w:rsid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2 Дипломами Лауреата 3 степени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r w:rsid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15 Дипломантов. </w:t>
      </w:r>
      <w:r w:rsidR="00B60CC3"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Участникам, не ставшим победителями, вручены сертификаты участника конкурса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1EDCC35B" w14:textId="2A2929A2" w:rsidR="004A6252" w:rsidRDefault="00A710F0" w:rsidP="00A710F0">
      <w:pPr>
        <w:spacing w:after="0" w:line="276" w:lineRule="auto"/>
        <w:ind w:hanging="1701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t xml:space="preserve">      </w:t>
      </w:r>
      <w:r w:rsidR="004A6252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drawing>
          <wp:inline distT="0" distB="0" distL="0" distR="0" wp14:anchorId="3657488D" wp14:editId="32C438AC">
            <wp:extent cx="2372247" cy="17810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438" cy="178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3F1805B" wp14:editId="5F28940A">
            <wp:extent cx="1783582" cy="1338164"/>
            <wp:effectExtent l="0" t="6033" r="1588" b="1587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1202" cy="135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504AE" w14:textId="2E5D9C8F" w:rsidR="00A710F0" w:rsidRPr="00FD4CCE" w:rsidRDefault="004A6252" w:rsidP="00FD4CCE">
      <w:pPr>
        <w:spacing w:after="0" w:line="276" w:lineRule="auto"/>
        <w:ind w:firstLine="708"/>
        <w:rPr>
          <w:szCs w:val="28"/>
        </w:rPr>
      </w:pPr>
      <w:r>
        <w:rPr>
          <w:szCs w:val="28"/>
        </w:rPr>
        <w:t>Пока дети трудились над композициями их преподаватели участвовали в работе семинара по предмету «Композиция станковая», обмениваясь</w:t>
      </w:r>
      <w:r w:rsidR="00A710F0">
        <w:rPr>
          <w:szCs w:val="28"/>
        </w:rPr>
        <w:t xml:space="preserve"> </w:t>
      </w:r>
      <w:r>
        <w:rPr>
          <w:szCs w:val="28"/>
        </w:rPr>
        <w:t xml:space="preserve">опытом работы, делясь </w:t>
      </w:r>
      <w:proofErr w:type="spellStart"/>
      <w:r>
        <w:rPr>
          <w:szCs w:val="28"/>
        </w:rPr>
        <w:t>обственными</w:t>
      </w:r>
      <w:proofErr w:type="spellEnd"/>
      <w:r>
        <w:rPr>
          <w:szCs w:val="28"/>
        </w:rPr>
        <w:t xml:space="preserve"> приемами и методиками.</w:t>
      </w:r>
      <w:r w:rsidRPr="00855A30">
        <w:rPr>
          <w:szCs w:val="28"/>
        </w:rPr>
        <w:br/>
      </w:r>
      <w:r w:rsidR="00A710F0">
        <w:rPr>
          <w:noProof/>
        </w:rPr>
        <w:drawing>
          <wp:inline distT="0" distB="0" distL="0" distR="0" wp14:anchorId="3A8A29E5" wp14:editId="0647E242">
            <wp:extent cx="2035534" cy="152806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063" cy="154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0F0">
        <w:rPr>
          <w:szCs w:val="28"/>
        </w:rPr>
        <w:t xml:space="preserve"> </w:t>
      </w:r>
      <w:r w:rsidR="00A710F0">
        <w:rPr>
          <w:noProof/>
        </w:rPr>
        <w:drawing>
          <wp:inline distT="0" distB="0" distL="0" distR="0" wp14:anchorId="0EA70310" wp14:editId="19065819">
            <wp:extent cx="3043789" cy="1478942"/>
            <wp:effectExtent l="0" t="0" r="444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536" cy="149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0F0">
        <w:rPr>
          <w:szCs w:val="28"/>
        </w:rPr>
        <w:t xml:space="preserve">  </w:t>
      </w:r>
      <w:r w:rsidR="00A710F0">
        <w:rPr>
          <w:noProof/>
        </w:rPr>
        <w:drawing>
          <wp:inline distT="0" distB="0" distL="0" distR="0" wp14:anchorId="71B4C203" wp14:editId="420CF60B">
            <wp:extent cx="3053301" cy="1483564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157" cy="14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0F0">
        <w:rPr>
          <w:szCs w:val="28"/>
        </w:rPr>
        <w:t xml:space="preserve"> </w:t>
      </w:r>
      <w:r w:rsidR="00FD4CCE">
        <w:rPr>
          <w:noProof/>
        </w:rPr>
        <w:drawing>
          <wp:inline distT="0" distB="0" distL="0" distR="0" wp14:anchorId="6BB471B1" wp14:editId="24ADFE99">
            <wp:extent cx="2146852" cy="1610484"/>
            <wp:effectExtent l="0" t="0" r="635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50" cy="16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EE7BA" w14:textId="11D595AB" w:rsidR="00B60CC3" w:rsidRDefault="00B60CC3" w:rsidP="00C35DB9">
      <w:pPr>
        <w:spacing w:after="0" w:line="276" w:lineRule="auto"/>
        <w:ind w:left="-142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Поздравляем</w:t>
      </w:r>
      <w:r w:rsidRPr="00B60CC3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t xml:space="preserve">! 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Творческих успехов</w:t>
      </w:r>
      <w:r w:rsidRPr="00B60CC3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t>!</w:t>
      </w:r>
    </w:p>
    <w:p w14:paraId="769BC0F3" w14:textId="26339A2A" w:rsidR="004A6252" w:rsidRDefault="00B60CC3" w:rsidP="00C35DB9">
      <w:pPr>
        <w:spacing w:after="0" w:line="276" w:lineRule="auto"/>
        <w:ind w:left="-142"/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На официальном сайте Детской художественной школы № 2 размещен видеоролик 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Областно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го 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>конкурс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а,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посвященн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ого</w:t>
      </w: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85-летию со дня рождения писателя В.П. Крапивина «Все дети рождаются смелыми…»</w:t>
      </w:r>
      <w:r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t>!</w:t>
      </w:r>
    </w:p>
    <w:p w14:paraId="0732CC79" w14:textId="6044257B" w:rsidR="00B60CC3" w:rsidRDefault="00B60CC3" w:rsidP="00C35DB9">
      <w:pPr>
        <w:spacing w:after="0" w:line="276" w:lineRule="auto"/>
        <w:ind w:left="-142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0CC3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</w:p>
    <w:p w14:paraId="383D7761" w14:textId="34470019" w:rsidR="004A6252" w:rsidRPr="00B60CC3" w:rsidRDefault="004A6252" w:rsidP="00C35DB9">
      <w:pPr>
        <w:spacing w:after="0" w:line="276" w:lineRule="auto"/>
        <w:ind w:left="-142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D2035CF" w14:textId="77777777" w:rsidR="004A6252" w:rsidRDefault="004A6252" w:rsidP="00C35DB9">
      <w:pPr>
        <w:spacing w:after="0" w:line="276" w:lineRule="auto"/>
        <w:ind w:firstLine="709"/>
        <w:jc w:val="both"/>
        <w:rPr>
          <w:sz w:val="32"/>
          <w:szCs w:val="24"/>
        </w:rPr>
      </w:pPr>
    </w:p>
    <w:p w14:paraId="119CA340" w14:textId="3E77D91B" w:rsidR="004A6252" w:rsidRDefault="004A6252" w:rsidP="00C35DB9">
      <w:pPr>
        <w:spacing w:after="0" w:line="276" w:lineRule="auto"/>
        <w:ind w:firstLine="709"/>
        <w:jc w:val="both"/>
        <w:rPr>
          <w:noProof/>
          <w:sz w:val="32"/>
          <w:szCs w:val="24"/>
        </w:rPr>
      </w:pPr>
    </w:p>
    <w:p w14:paraId="59B56A08" w14:textId="77777777" w:rsidR="004A6252" w:rsidRDefault="004A6252" w:rsidP="00C35DB9">
      <w:pPr>
        <w:spacing w:after="0" w:line="276" w:lineRule="auto"/>
        <w:ind w:firstLine="709"/>
        <w:jc w:val="both"/>
        <w:rPr>
          <w:noProof/>
          <w:sz w:val="32"/>
          <w:szCs w:val="24"/>
        </w:rPr>
      </w:pPr>
    </w:p>
    <w:p w14:paraId="2E2F23FE" w14:textId="511B59D2" w:rsidR="00F12C76" w:rsidRPr="00B60CC3" w:rsidRDefault="00F12C76" w:rsidP="00C35DB9">
      <w:pPr>
        <w:spacing w:after="0" w:line="276" w:lineRule="auto"/>
        <w:ind w:firstLine="709"/>
        <w:jc w:val="both"/>
        <w:rPr>
          <w:sz w:val="32"/>
          <w:szCs w:val="24"/>
        </w:rPr>
      </w:pPr>
    </w:p>
    <w:sectPr w:rsidR="00F12C76" w:rsidRPr="00B60CC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C3"/>
    <w:rsid w:val="004A6252"/>
    <w:rsid w:val="006C0B77"/>
    <w:rsid w:val="007D6682"/>
    <w:rsid w:val="008242FF"/>
    <w:rsid w:val="00870751"/>
    <w:rsid w:val="00922C48"/>
    <w:rsid w:val="00A710F0"/>
    <w:rsid w:val="00B60CC3"/>
    <w:rsid w:val="00B915B7"/>
    <w:rsid w:val="00C35DB9"/>
    <w:rsid w:val="00D67D8B"/>
    <w:rsid w:val="00EA59DF"/>
    <w:rsid w:val="00EE4070"/>
    <w:rsid w:val="00F12C76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3737"/>
  <w15:chartTrackingRefBased/>
  <w15:docId w15:val="{C9F3591C-D34C-4D87-A19B-64B245EA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252"/>
    <w:pPr>
      <w:spacing w:after="0"/>
      <w:ind w:left="720"/>
      <w:contextualSpacing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2023-11-27T06:46:00Z</dcterms:created>
  <dcterms:modified xsi:type="dcterms:W3CDTF">2023-12-04T05:18:00Z</dcterms:modified>
</cp:coreProperties>
</file>