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2"/>
        <w:gridCol w:w="5118"/>
        <w:gridCol w:w="2364"/>
      </w:tblGrid>
      <w:tr w:rsidR="00DF409F" w:rsidRPr="00122E31" w14:paraId="31EC3521" w14:textId="77777777" w:rsidTr="00636419">
        <w:tc>
          <w:tcPr>
            <w:tcW w:w="1887" w:type="dxa"/>
            <w:shd w:val="clear" w:color="auto" w:fill="auto"/>
          </w:tcPr>
          <w:p w14:paraId="20725764" w14:textId="77777777" w:rsidR="00DF409F" w:rsidRPr="00122E31" w:rsidRDefault="00DF409F" w:rsidP="00636419">
            <w:pPr>
              <w:pStyle w:val="a3"/>
              <w:jc w:val="center"/>
              <w:rPr>
                <w:b/>
              </w:rPr>
            </w:pPr>
            <w:r w:rsidRPr="00122E31">
              <w:rPr>
                <w:b/>
                <w:noProof/>
              </w:rPr>
              <w:drawing>
                <wp:inline distT="0" distB="0" distL="0" distR="0" wp14:anchorId="4DBEF29A" wp14:editId="316DDFF4">
                  <wp:extent cx="91440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shd w:val="clear" w:color="auto" w:fill="auto"/>
            <w:vAlign w:val="center"/>
          </w:tcPr>
          <w:p w14:paraId="5D8F5DD6" w14:textId="77777777" w:rsidR="00DF409F" w:rsidRPr="00122E31" w:rsidRDefault="00DF409F" w:rsidP="006364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2E31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600FB1A8" w14:textId="77777777" w:rsidR="00DF409F" w:rsidRPr="00122E31" w:rsidRDefault="00DF409F" w:rsidP="00636419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2E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shd w:val="clear" w:color="auto" w:fill="auto"/>
          </w:tcPr>
          <w:p w14:paraId="551F6ED8" w14:textId="77777777" w:rsidR="00DF409F" w:rsidRPr="00122E31" w:rsidRDefault="00DF409F" w:rsidP="00636419">
            <w:pPr>
              <w:pStyle w:val="a3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355D98" wp14:editId="1D5474C6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2540" b="9525"/>
                  <wp:wrapSquare wrapText="bothSides"/>
                  <wp:docPr id="2" name="Рисунок 2" descr="C:\Users\Секретарь\Desktop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Секретарь\Desktop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97A0D5" w14:textId="66C46DF0" w:rsidR="00F12C76" w:rsidRDefault="00F12C76" w:rsidP="006C0B77">
      <w:pPr>
        <w:spacing w:after="0"/>
        <w:ind w:firstLine="709"/>
        <w:jc w:val="both"/>
      </w:pPr>
    </w:p>
    <w:p w14:paraId="6702BF71" w14:textId="2E5CB233" w:rsidR="00DF409F" w:rsidRDefault="00DF409F" w:rsidP="00DF40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</w:t>
      </w:r>
      <w:r w:rsidRPr="003434D3">
        <w:rPr>
          <w:rFonts w:ascii="Times New Roman" w:hAnsi="Times New Roman" w:cs="Times New Roman"/>
          <w:b/>
          <w:sz w:val="32"/>
          <w:szCs w:val="32"/>
        </w:rPr>
        <w:t>-РЕЛИЗ</w:t>
      </w:r>
    </w:p>
    <w:p w14:paraId="20782F90" w14:textId="77777777" w:rsidR="00DF409F" w:rsidRPr="00DF409F" w:rsidRDefault="00DF409F" w:rsidP="00DF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9F">
        <w:rPr>
          <w:rFonts w:ascii="Times New Roman" w:hAnsi="Times New Roman" w:cs="Times New Roman"/>
          <w:b/>
          <w:sz w:val="28"/>
          <w:szCs w:val="28"/>
        </w:rPr>
        <w:t>Открытого Областного конкурса</w:t>
      </w:r>
    </w:p>
    <w:p w14:paraId="3DC57876" w14:textId="77777777" w:rsidR="00DF409F" w:rsidRPr="00DF409F" w:rsidRDefault="00DF409F" w:rsidP="00DF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409F">
        <w:rPr>
          <w:rFonts w:ascii="Times New Roman" w:hAnsi="Times New Roman" w:cs="Times New Roman"/>
          <w:b/>
          <w:sz w:val="28"/>
          <w:szCs w:val="28"/>
        </w:rPr>
        <w:t>по  изобразительному</w:t>
      </w:r>
      <w:proofErr w:type="gramEnd"/>
      <w:r w:rsidRPr="00DF409F">
        <w:rPr>
          <w:rFonts w:ascii="Times New Roman" w:hAnsi="Times New Roman" w:cs="Times New Roman"/>
          <w:b/>
          <w:sz w:val="28"/>
          <w:szCs w:val="28"/>
        </w:rPr>
        <w:t xml:space="preserve"> искусству </w:t>
      </w:r>
    </w:p>
    <w:p w14:paraId="5BAB15D7" w14:textId="77777777" w:rsidR="00DF409F" w:rsidRPr="00DF409F" w:rsidRDefault="00DF409F" w:rsidP="00DF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9F">
        <w:rPr>
          <w:rFonts w:ascii="Times New Roman" w:hAnsi="Times New Roman" w:cs="Times New Roman"/>
          <w:b/>
          <w:sz w:val="28"/>
          <w:szCs w:val="28"/>
        </w:rPr>
        <w:t>«Осенний натюрморт»</w:t>
      </w:r>
    </w:p>
    <w:p w14:paraId="1F28207C" w14:textId="3058637D" w:rsidR="00DF409F" w:rsidRPr="00DF409F" w:rsidRDefault="00DF409F" w:rsidP="00DF40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09F">
        <w:rPr>
          <w:rFonts w:ascii="Times New Roman" w:hAnsi="Times New Roman" w:cs="Times New Roman"/>
          <w:b/>
          <w:sz w:val="28"/>
          <w:szCs w:val="28"/>
        </w:rPr>
        <w:t>для обучающихся по дополнительным предпрофессиональным программам в области изобразительного и декоративно-прикладного искусства 28 октября 2022</w:t>
      </w:r>
    </w:p>
    <w:p w14:paraId="6D247833" w14:textId="174B99CA" w:rsidR="00DF409F" w:rsidRDefault="00DF409F" w:rsidP="00DF40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09F">
        <w:rPr>
          <w:rFonts w:ascii="Times New Roman" w:hAnsi="Times New Roman" w:cs="Times New Roman"/>
          <w:sz w:val="28"/>
          <w:szCs w:val="28"/>
        </w:rPr>
        <w:t>28 октября 2022 в стенах ДХШ № 2 состоялся Открытый Областной конкурс по изобразительному искусству «Осенний натюрморт» для обучающихся по дополнительным предпрофессиональным программам в области изобразительного и декоративно-прикладного искусства.</w:t>
      </w:r>
    </w:p>
    <w:p w14:paraId="3E130D7D" w14:textId="454B55B2" w:rsidR="00DF409F" w:rsidRPr="00FA5D15" w:rsidRDefault="00DF409F" w:rsidP="00DF409F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7F7856">
        <w:rPr>
          <w:sz w:val="28"/>
          <w:szCs w:val="28"/>
        </w:rPr>
        <w:t>Конкурс проводи</w:t>
      </w:r>
      <w:r>
        <w:rPr>
          <w:sz w:val="28"/>
          <w:szCs w:val="28"/>
        </w:rPr>
        <w:t>л</w:t>
      </w:r>
      <w:r w:rsidRPr="007F7856">
        <w:rPr>
          <w:sz w:val="28"/>
          <w:szCs w:val="28"/>
        </w:rPr>
        <w:t xml:space="preserve">ся по </w:t>
      </w:r>
      <w:r>
        <w:rPr>
          <w:sz w:val="28"/>
          <w:szCs w:val="28"/>
        </w:rPr>
        <w:t>двум</w:t>
      </w:r>
      <w:r w:rsidRPr="007F7856">
        <w:rPr>
          <w:sz w:val="28"/>
          <w:szCs w:val="28"/>
        </w:rPr>
        <w:t xml:space="preserve"> возрастным группам:</w:t>
      </w:r>
      <w:r>
        <w:rPr>
          <w:sz w:val="28"/>
          <w:szCs w:val="28"/>
        </w:rPr>
        <w:t xml:space="preserve"> </w:t>
      </w:r>
      <w:r w:rsidRPr="00C57217">
        <w:rPr>
          <w:b/>
          <w:sz w:val="28"/>
          <w:szCs w:val="28"/>
        </w:rPr>
        <w:t>13-14 лет, 15-17 лет,</w:t>
      </w:r>
      <w:r w:rsidRPr="007F7856">
        <w:rPr>
          <w:bCs/>
          <w:sz w:val="28"/>
          <w:szCs w:val="28"/>
        </w:rPr>
        <w:t xml:space="preserve"> </w:t>
      </w:r>
      <w:r w:rsidRPr="00033D64">
        <w:rPr>
          <w:color w:val="000000"/>
          <w:sz w:val="28"/>
          <w:szCs w:val="28"/>
        </w:rPr>
        <w:t>по двум номинациям: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57217">
        <w:rPr>
          <w:b/>
          <w:sz w:val="28"/>
          <w:szCs w:val="28"/>
        </w:rPr>
        <w:t>гуашь,  мягкий</w:t>
      </w:r>
      <w:proofErr w:type="gramEnd"/>
      <w:r w:rsidRPr="00C57217">
        <w:rPr>
          <w:b/>
          <w:sz w:val="28"/>
          <w:szCs w:val="28"/>
        </w:rPr>
        <w:t xml:space="preserve"> материал.</w:t>
      </w:r>
    </w:p>
    <w:p w14:paraId="1A4867A3" w14:textId="1C4C975A" w:rsidR="00DF409F" w:rsidRPr="00824DC7" w:rsidRDefault="00DF409F" w:rsidP="00824DC7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24DC7">
        <w:rPr>
          <w:rFonts w:ascii="Times New Roman" w:hAnsi="Times New Roman" w:cs="Times New Roman"/>
          <w:sz w:val="28"/>
          <w:szCs w:val="28"/>
        </w:rPr>
        <w:t xml:space="preserve">Участвовали 106 обучающихся из 15 школ Свердловской области: п. Черноисточинск </w:t>
      </w:r>
      <w:r w:rsidR="00824DC7" w:rsidRPr="00824DC7">
        <w:rPr>
          <w:rFonts w:ascii="Times New Roman" w:hAnsi="Times New Roman" w:cs="Times New Roman"/>
          <w:bCs/>
          <w:sz w:val="28"/>
          <w:szCs w:val="28"/>
        </w:rPr>
        <w:t>МБУ ДО «</w:t>
      </w:r>
      <w:proofErr w:type="spellStart"/>
      <w:r w:rsidR="00824DC7" w:rsidRPr="00824DC7">
        <w:rPr>
          <w:rFonts w:ascii="Times New Roman" w:hAnsi="Times New Roman" w:cs="Times New Roman"/>
          <w:bCs/>
          <w:sz w:val="28"/>
          <w:szCs w:val="28"/>
        </w:rPr>
        <w:t>Черноисточинская</w:t>
      </w:r>
      <w:proofErr w:type="spellEnd"/>
      <w:r w:rsidR="00824DC7" w:rsidRPr="00824DC7">
        <w:rPr>
          <w:rFonts w:ascii="Times New Roman" w:hAnsi="Times New Roman" w:cs="Times New Roman"/>
          <w:bCs/>
          <w:sz w:val="28"/>
          <w:szCs w:val="28"/>
        </w:rPr>
        <w:t xml:space="preserve"> ДШИ»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6EC3">
        <w:rPr>
          <w:rFonts w:ascii="Times New Roman" w:hAnsi="Times New Roman"/>
          <w:sz w:val="28"/>
          <w:szCs w:val="28"/>
        </w:rPr>
        <w:t xml:space="preserve">МБУ ДО "ДШИ № </w:t>
      </w:r>
      <w:r>
        <w:rPr>
          <w:rFonts w:ascii="Times New Roman" w:hAnsi="Times New Roman"/>
          <w:sz w:val="28"/>
          <w:szCs w:val="28"/>
        </w:rPr>
        <w:t>2</w:t>
      </w:r>
      <w:r w:rsidRPr="00626EC3">
        <w:rPr>
          <w:rFonts w:ascii="Times New Roman" w:hAnsi="Times New Roman"/>
          <w:sz w:val="28"/>
          <w:szCs w:val="28"/>
        </w:rPr>
        <w:t>" г. Нижний Тагил,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EC3">
        <w:rPr>
          <w:rFonts w:ascii="Times New Roman" w:hAnsi="Times New Roman"/>
          <w:sz w:val="28"/>
          <w:szCs w:val="28"/>
        </w:rPr>
        <w:t>МБУ ДО "ДХШ № 2" г. Нижний Тагил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6EC3">
        <w:rPr>
          <w:rFonts w:ascii="Times New Roman" w:hAnsi="Times New Roman"/>
          <w:sz w:val="28"/>
          <w:szCs w:val="28"/>
        </w:rPr>
        <w:t xml:space="preserve">МБУ ДО "ДХШ № </w:t>
      </w:r>
      <w:r>
        <w:rPr>
          <w:rFonts w:ascii="Times New Roman" w:hAnsi="Times New Roman"/>
          <w:sz w:val="28"/>
          <w:szCs w:val="28"/>
        </w:rPr>
        <w:t>1</w:t>
      </w:r>
      <w:r w:rsidRPr="00626EC3">
        <w:rPr>
          <w:rFonts w:ascii="Times New Roman" w:hAnsi="Times New Roman"/>
          <w:sz w:val="28"/>
          <w:szCs w:val="28"/>
        </w:rPr>
        <w:t>" г. Нижний Тагил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7856">
        <w:rPr>
          <w:rFonts w:ascii="Times New Roman" w:hAnsi="Times New Roman"/>
          <w:sz w:val="28"/>
          <w:szCs w:val="28"/>
        </w:rPr>
        <w:t>МАУК ДО ДХШ № 2 имени Г.С. Мосина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856">
        <w:rPr>
          <w:rFonts w:ascii="Times New Roman" w:hAnsi="Times New Roman"/>
          <w:sz w:val="28"/>
          <w:szCs w:val="28"/>
        </w:rPr>
        <w:t>г. Екатеринбург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09F">
        <w:rPr>
          <w:rFonts w:ascii="Times New Roman" w:hAnsi="Times New Roman"/>
          <w:sz w:val="28"/>
          <w:szCs w:val="28"/>
        </w:rPr>
        <w:t>МАУ ДО "ДШИ"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09F">
        <w:rPr>
          <w:rFonts w:ascii="Times New Roman" w:hAnsi="Times New Roman"/>
          <w:sz w:val="28"/>
          <w:szCs w:val="28"/>
        </w:rPr>
        <w:t>г. Красноуральск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09F">
        <w:rPr>
          <w:rFonts w:ascii="Times New Roman" w:hAnsi="Times New Roman"/>
          <w:sz w:val="28"/>
          <w:szCs w:val="28"/>
        </w:rPr>
        <w:t>ГБУДОСО "Режевская ДШИ"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09F">
        <w:rPr>
          <w:rFonts w:ascii="Times New Roman" w:hAnsi="Times New Roman"/>
          <w:sz w:val="28"/>
          <w:szCs w:val="28"/>
        </w:rPr>
        <w:t>г. Реж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09F">
        <w:rPr>
          <w:rFonts w:ascii="Times New Roman" w:hAnsi="Times New Roman"/>
          <w:sz w:val="28"/>
          <w:szCs w:val="28"/>
        </w:rPr>
        <w:t>МБУ ДО "ДХШ" г. Верхняя Пышма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09F">
        <w:rPr>
          <w:rFonts w:ascii="Times New Roman" w:hAnsi="Times New Roman"/>
          <w:sz w:val="28"/>
          <w:szCs w:val="28"/>
        </w:rPr>
        <w:t xml:space="preserve">МНАОУК "Гимназия </w:t>
      </w:r>
      <w:r w:rsidR="00824DC7">
        <w:rPr>
          <w:rFonts w:ascii="Times New Roman" w:hAnsi="Times New Roman"/>
          <w:sz w:val="28"/>
          <w:szCs w:val="28"/>
        </w:rPr>
        <w:t>«</w:t>
      </w:r>
      <w:r w:rsidRPr="00DF409F">
        <w:rPr>
          <w:rFonts w:ascii="Times New Roman" w:hAnsi="Times New Roman"/>
          <w:sz w:val="28"/>
          <w:szCs w:val="28"/>
        </w:rPr>
        <w:t>Арт-</w:t>
      </w:r>
      <w:r w:rsidR="00824DC7">
        <w:rPr>
          <w:rFonts w:ascii="Times New Roman" w:hAnsi="Times New Roman"/>
          <w:sz w:val="28"/>
          <w:szCs w:val="28"/>
        </w:rPr>
        <w:t>Э</w:t>
      </w:r>
      <w:r w:rsidRPr="00DF409F">
        <w:rPr>
          <w:rFonts w:ascii="Times New Roman" w:hAnsi="Times New Roman"/>
          <w:sz w:val="28"/>
          <w:szCs w:val="28"/>
        </w:rPr>
        <w:t>тюд</w:t>
      </w:r>
      <w:r w:rsidR="00824D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 Екатеринбург, </w:t>
      </w:r>
      <w:r w:rsidRPr="00DF409F">
        <w:rPr>
          <w:rFonts w:ascii="Times New Roman" w:hAnsi="Times New Roman"/>
          <w:sz w:val="28"/>
          <w:szCs w:val="28"/>
        </w:rPr>
        <w:t>МАУДО "</w:t>
      </w:r>
      <w:proofErr w:type="spellStart"/>
      <w:r w:rsidRPr="00DF409F">
        <w:rPr>
          <w:rFonts w:ascii="Times New Roman" w:hAnsi="Times New Roman"/>
          <w:sz w:val="28"/>
          <w:szCs w:val="28"/>
        </w:rPr>
        <w:t>Кушвинская</w:t>
      </w:r>
      <w:proofErr w:type="spellEnd"/>
      <w:r w:rsidRPr="00DF409F">
        <w:rPr>
          <w:rFonts w:ascii="Times New Roman" w:hAnsi="Times New Roman"/>
          <w:sz w:val="28"/>
          <w:szCs w:val="28"/>
        </w:rPr>
        <w:t xml:space="preserve"> ДХШ"</w:t>
      </w:r>
      <w:r w:rsidR="00730CC4" w:rsidRPr="00730CC4"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>г. Кушва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rPr>
          <w:rFonts w:ascii="Times New Roman" w:hAnsi="Times New Roman"/>
          <w:sz w:val="28"/>
          <w:szCs w:val="28"/>
        </w:rPr>
        <w:t xml:space="preserve">МАУ ДО НГО «ДШИ им. </w:t>
      </w:r>
      <w:proofErr w:type="spellStart"/>
      <w:r w:rsidR="00730CC4" w:rsidRPr="00730CC4">
        <w:rPr>
          <w:rFonts w:ascii="Times New Roman" w:hAnsi="Times New Roman"/>
          <w:sz w:val="28"/>
          <w:szCs w:val="28"/>
        </w:rPr>
        <w:t>О.С.Бобковой</w:t>
      </w:r>
      <w:proofErr w:type="spellEnd"/>
      <w:r w:rsidR="00730CC4" w:rsidRPr="00730CC4">
        <w:rPr>
          <w:rFonts w:ascii="Times New Roman" w:hAnsi="Times New Roman"/>
          <w:sz w:val="28"/>
          <w:szCs w:val="28"/>
        </w:rPr>
        <w:t>»</w:t>
      </w:r>
      <w:r w:rsidR="00730CC4">
        <w:rPr>
          <w:rFonts w:ascii="Times New Roman" w:hAnsi="Times New Roman"/>
          <w:sz w:val="28"/>
          <w:szCs w:val="28"/>
        </w:rPr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>г. Новая Ляля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rPr>
          <w:rFonts w:ascii="Times New Roman" w:hAnsi="Times New Roman"/>
          <w:sz w:val="28"/>
          <w:szCs w:val="28"/>
        </w:rPr>
        <w:t xml:space="preserve">МБУ ДО Николо-Павловская ДШИ </w:t>
      </w:r>
      <w:r w:rsidR="00824DC7">
        <w:rPr>
          <w:rFonts w:ascii="Times New Roman" w:hAnsi="Times New Roman"/>
          <w:sz w:val="28"/>
          <w:szCs w:val="28"/>
        </w:rPr>
        <w:t>(</w:t>
      </w:r>
      <w:r w:rsidR="00730CC4" w:rsidRPr="00730CC4">
        <w:rPr>
          <w:rFonts w:ascii="Times New Roman" w:hAnsi="Times New Roman"/>
          <w:sz w:val="28"/>
          <w:szCs w:val="28"/>
        </w:rPr>
        <w:t xml:space="preserve">филиал </w:t>
      </w:r>
      <w:proofErr w:type="spellStart"/>
      <w:r w:rsidR="00730CC4" w:rsidRPr="00730CC4">
        <w:rPr>
          <w:rFonts w:ascii="Times New Roman" w:hAnsi="Times New Roman"/>
          <w:sz w:val="28"/>
          <w:szCs w:val="28"/>
        </w:rPr>
        <w:t>Новоасбестовск</w:t>
      </w:r>
      <w:r w:rsidR="00824DC7">
        <w:rPr>
          <w:rFonts w:ascii="Times New Roman" w:hAnsi="Times New Roman"/>
          <w:sz w:val="28"/>
          <w:szCs w:val="28"/>
        </w:rPr>
        <w:t>ая</w:t>
      </w:r>
      <w:proofErr w:type="spellEnd"/>
      <w:r w:rsidR="00730CC4" w:rsidRPr="00730CC4">
        <w:rPr>
          <w:rFonts w:ascii="Times New Roman" w:hAnsi="Times New Roman"/>
          <w:sz w:val="28"/>
          <w:szCs w:val="28"/>
        </w:rPr>
        <w:t xml:space="preserve"> ДШИ</w:t>
      </w:r>
      <w:r w:rsidR="00824DC7">
        <w:rPr>
          <w:rFonts w:ascii="Times New Roman" w:hAnsi="Times New Roman"/>
          <w:sz w:val="28"/>
          <w:szCs w:val="28"/>
        </w:rPr>
        <w:t>)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rPr>
          <w:rFonts w:ascii="Times New Roman" w:hAnsi="Times New Roman"/>
          <w:sz w:val="28"/>
          <w:szCs w:val="28"/>
        </w:rPr>
        <w:t>с. Николо-Павловское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rPr>
          <w:rFonts w:ascii="Times New Roman" w:hAnsi="Times New Roman"/>
          <w:sz w:val="28"/>
          <w:szCs w:val="28"/>
        </w:rPr>
        <w:t>МБУ ДО "ДШИ" п. Цементный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rPr>
          <w:rFonts w:ascii="Times New Roman" w:hAnsi="Times New Roman"/>
          <w:sz w:val="28"/>
          <w:szCs w:val="28"/>
        </w:rPr>
        <w:t>ГБУДО</w:t>
      </w:r>
      <w:r w:rsidR="0050721B">
        <w:rPr>
          <w:rFonts w:ascii="Times New Roman" w:hAnsi="Times New Roman"/>
          <w:sz w:val="28"/>
          <w:szCs w:val="28"/>
        </w:rPr>
        <w:t xml:space="preserve">СО </w:t>
      </w:r>
      <w:r w:rsidR="00824DC7">
        <w:rPr>
          <w:rFonts w:ascii="Times New Roman" w:hAnsi="Times New Roman"/>
          <w:sz w:val="28"/>
          <w:szCs w:val="28"/>
        </w:rPr>
        <w:t>«</w:t>
      </w:r>
      <w:r w:rsidR="00730CC4" w:rsidRPr="00730CC4">
        <w:rPr>
          <w:rFonts w:ascii="Times New Roman" w:hAnsi="Times New Roman"/>
          <w:sz w:val="28"/>
          <w:szCs w:val="28"/>
        </w:rPr>
        <w:t>Серовская ДХШ им.</w:t>
      </w:r>
      <w:r w:rsidR="00730CC4">
        <w:rPr>
          <w:rFonts w:ascii="Times New Roman" w:hAnsi="Times New Roman"/>
          <w:sz w:val="28"/>
          <w:szCs w:val="28"/>
        </w:rPr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>С.П.</w:t>
      </w:r>
      <w:r w:rsidR="00730CC4">
        <w:rPr>
          <w:rFonts w:ascii="Times New Roman" w:hAnsi="Times New Roman"/>
          <w:sz w:val="28"/>
          <w:szCs w:val="28"/>
        </w:rPr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>Ко</w:t>
      </w:r>
      <w:r w:rsidR="0050721B">
        <w:rPr>
          <w:rFonts w:ascii="Times New Roman" w:hAnsi="Times New Roman"/>
          <w:sz w:val="28"/>
          <w:szCs w:val="28"/>
        </w:rPr>
        <w:t>д</w:t>
      </w:r>
      <w:r w:rsidR="00730CC4" w:rsidRPr="00730CC4">
        <w:rPr>
          <w:rFonts w:ascii="Times New Roman" w:hAnsi="Times New Roman"/>
          <w:sz w:val="28"/>
          <w:szCs w:val="28"/>
        </w:rPr>
        <w:t>о</w:t>
      </w:r>
      <w:r w:rsidR="0050721B">
        <w:rPr>
          <w:rFonts w:ascii="Times New Roman" w:hAnsi="Times New Roman"/>
          <w:sz w:val="28"/>
          <w:szCs w:val="28"/>
        </w:rPr>
        <w:t>л</w:t>
      </w:r>
      <w:r w:rsidR="00730CC4" w:rsidRPr="00730CC4">
        <w:rPr>
          <w:rFonts w:ascii="Times New Roman" w:hAnsi="Times New Roman"/>
          <w:sz w:val="28"/>
          <w:szCs w:val="28"/>
        </w:rPr>
        <w:t>ов</w:t>
      </w:r>
      <w:r w:rsidR="00824DC7">
        <w:rPr>
          <w:rFonts w:ascii="Times New Roman" w:hAnsi="Times New Roman"/>
          <w:sz w:val="28"/>
          <w:szCs w:val="28"/>
        </w:rPr>
        <w:t>а»</w:t>
      </w:r>
      <w:r w:rsidR="00730CC4">
        <w:rPr>
          <w:rFonts w:ascii="Times New Roman" w:hAnsi="Times New Roman"/>
          <w:sz w:val="28"/>
          <w:szCs w:val="28"/>
        </w:rPr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="00730CC4" w:rsidRPr="00730CC4">
        <w:rPr>
          <w:rFonts w:ascii="Times New Roman" w:hAnsi="Times New Roman"/>
          <w:sz w:val="28"/>
          <w:szCs w:val="28"/>
        </w:rPr>
        <w:t>Серов</w:t>
      </w:r>
      <w:r w:rsidR="00730CC4">
        <w:rPr>
          <w:rFonts w:ascii="Times New Roman" w:hAnsi="Times New Roman"/>
          <w:sz w:val="28"/>
          <w:szCs w:val="28"/>
        </w:rPr>
        <w:t xml:space="preserve">, </w:t>
      </w:r>
      <w:r w:rsidR="00730CC4" w:rsidRPr="00730CC4">
        <w:t xml:space="preserve"> </w:t>
      </w:r>
      <w:r w:rsidR="00730CC4" w:rsidRPr="00730CC4">
        <w:rPr>
          <w:rFonts w:ascii="Times New Roman" w:hAnsi="Times New Roman"/>
          <w:sz w:val="28"/>
          <w:szCs w:val="28"/>
        </w:rPr>
        <w:t>МАУ</w:t>
      </w:r>
      <w:proofErr w:type="gramEnd"/>
      <w:r w:rsidR="00730CC4" w:rsidRPr="00730CC4">
        <w:rPr>
          <w:rFonts w:ascii="Times New Roman" w:hAnsi="Times New Roman"/>
          <w:sz w:val="28"/>
          <w:szCs w:val="28"/>
        </w:rPr>
        <w:t xml:space="preserve"> ДО «КДХШ»</w:t>
      </w:r>
      <w:r w:rsidR="00730CC4">
        <w:rPr>
          <w:rFonts w:ascii="Times New Roman" w:hAnsi="Times New Roman"/>
          <w:sz w:val="28"/>
          <w:szCs w:val="28"/>
        </w:rPr>
        <w:t xml:space="preserve"> г. Кировград.</w:t>
      </w:r>
    </w:p>
    <w:p w14:paraId="565A446D" w14:textId="4FF70E3F" w:rsidR="00730CC4" w:rsidRDefault="00730CC4" w:rsidP="00DF409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этюды натюрморта высоко оценило компетентное жюри</w:t>
      </w:r>
      <w:r w:rsidR="00E05711">
        <w:rPr>
          <w:rFonts w:ascii="Times New Roman" w:hAnsi="Times New Roman"/>
          <w:sz w:val="28"/>
          <w:szCs w:val="28"/>
        </w:rPr>
        <w:t>:</w:t>
      </w:r>
    </w:p>
    <w:p w14:paraId="0BA6F9EC" w14:textId="429758EB" w:rsidR="00730CC4" w:rsidRPr="00E05711" w:rsidRDefault="00730CC4" w:rsidP="00E057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Толкачев Игорь </w:t>
      </w:r>
      <w:proofErr w:type="gramStart"/>
      <w:r w:rsidRPr="00E0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Борисович</w:t>
      </w:r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proofErr w:type="gramEnd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СХ России, преподаватель НТГСПИ филиал РГППУ.</w:t>
      </w:r>
    </w:p>
    <w:p w14:paraId="433AFAD3" w14:textId="64990FFD" w:rsidR="00730CC4" w:rsidRPr="00E05711" w:rsidRDefault="00730CC4" w:rsidP="00E057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Стрелкова Евгения Викторовна</w:t>
      </w:r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член СХ России, </w:t>
      </w:r>
      <w:proofErr w:type="gramStart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 </w:t>
      </w:r>
      <w:proofErr w:type="spellStart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УКПИиД</w:t>
      </w:r>
      <w:proofErr w:type="spellEnd"/>
      <w:proofErr w:type="gramEnd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ФГБОУ ВО «</w:t>
      </w:r>
      <w:proofErr w:type="spellStart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РГХПУ»им</w:t>
      </w:r>
      <w:proofErr w:type="spellEnd"/>
      <w:r w:rsidRPr="00E0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С.Г. Строганова.</w:t>
      </w:r>
    </w:p>
    <w:p w14:paraId="0A53A1BF" w14:textId="733EAE75" w:rsidR="00E05711" w:rsidRDefault="00E05711" w:rsidP="00E05711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05711">
        <w:rPr>
          <w:rFonts w:ascii="Times New Roman" w:hAnsi="Times New Roman"/>
          <w:b/>
          <w:bCs/>
          <w:color w:val="000000"/>
          <w:sz w:val="28"/>
          <w:szCs w:val="28"/>
        </w:rPr>
        <w:t>Боташева Кира Владимировна</w:t>
      </w:r>
      <w:r w:rsidRPr="00E05711">
        <w:rPr>
          <w:rFonts w:ascii="Times New Roman" w:hAnsi="Times New Roman"/>
          <w:color w:val="000000"/>
          <w:sz w:val="28"/>
          <w:szCs w:val="28"/>
        </w:rPr>
        <w:t xml:space="preserve"> - член СХ России, </w:t>
      </w:r>
      <w:proofErr w:type="gramStart"/>
      <w:r w:rsidRPr="00E05711">
        <w:rPr>
          <w:rFonts w:ascii="Times New Roman" w:hAnsi="Times New Roman"/>
          <w:color w:val="000000"/>
          <w:sz w:val="28"/>
          <w:szCs w:val="28"/>
        </w:rPr>
        <w:t xml:space="preserve">преподаватель  </w:t>
      </w:r>
      <w:proofErr w:type="spellStart"/>
      <w:r w:rsidRPr="00E05711">
        <w:rPr>
          <w:rFonts w:ascii="Times New Roman" w:hAnsi="Times New Roman"/>
          <w:color w:val="000000"/>
          <w:sz w:val="28"/>
          <w:szCs w:val="28"/>
        </w:rPr>
        <w:t>УКПИиД</w:t>
      </w:r>
      <w:proofErr w:type="spellEnd"/>
      <w:proofErr w:type="gramEnd"/>
      <w:r w:rsidRPr="00E05711">
        <w:rPr>
          <w:rFonts w:ascii="Times New Roman" w:hAnsi="Times New Roman"/>
          <w:color w:val="000000"/>
          <w:sz w:val="28"/>
          <w:szCs w:val="28"/>
        </w:rPr>
        <w:t xml:space="preserve"> ф. ФГБОУ ВО «</w:t>
      </w:r>
      <w:proofErr w:type="spellStart"/>
      <w:r w:rsidRPr="00E05711">
        <w:rPr>
          <w:rFonts w:ascii="Times New Roman" w:hAnsi="Times New Roman"/>
          <w:color w:val="000000"/>
          <w:sz w:val="28"/>
          <w:szCs w:val="28"/>
        </w:rPr>
        <w:t>РГХПУ»им</w:t>
      </w:r>
      <w:proofErr w:type="spellEnd"/>
      <w:r w:rsidRPr="00E05711">
        <w:rPr>
          <w:rFonts w:ascii="Times New Roman" w:hAnsi="Times New Roman"/>
          <w:color w:val="000000"/>
          <w:sz w:val="28"/>
          <w:szCs w:val="28"/>
        </w:rPr>
        <w:t>. С.Г. Строганова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B3B4E">
        <w:rPr>
          <w:rFonts w:ascii="Times New Roman" w:hAnsi="Times New Roman"/>
          <w:sz w:val="28"/>
          <w:szCs w:val="28"/>
        </w:rPr>
        <w:t>отметив высокий уровень подго</w:t>
      </w:r>
      <w:r>
        <w:rPr>
          <w:rFonts w:ascii="Times New Roman" w:hAnsi="Times New Roman"/>
          <w:sz w:val="28"/>
          <w:szCs w:val="28"/>
        </w:rPr>
        <w:t>т</w:t>
      </w:r>
      <w:r w:rsidRPr="000B3B4E">
        <w:rPr>
          <w:rFonts w:ascii="Times New Roman" w:hAnsi="Times New Roman"/>
          <w:sz w:val="28"/>
          <w:szCs w:val="28"/>
        </w:rPr>
        <w:t>овки конкурсантов</w:t>
      </w:r>
      <w:r>
        <w:rPr>
          <w:rFonts w:ascii="Times New Roman" w:hAnsi="Times New Roman"/>
          <w:sz w:val="28"/>
          <w:szCs w:val="28"/>
        </w:rPr>
        <w:t>.</w:t>
      </w:r>
    </w:p>
    <w:p w14:paraId="46B7AEBF" w14:textId="717A64CC" w:rsidR="007841FC" w:rsidRDefault="007841FC" w:rsidP="00E05711">
      <w:pPr>
        <w:pStyle w:val="a3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5F74246" wp14:editId="3BC05AAB">
            <wp:extent cx="2590116" cy="1943003"/>
            <wp:effectExtent l="0" t="0" r="127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58" cy="19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B0B76BA" wp14:editId="3DD36417">
            <wp:extent cx="2581109" cy="1936245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39" cy="19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E0D1" w14:textId="77777777" w:rsidR="00E05711" w:rsidRDefault="00E05711" w:rsidP="00E057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01C">
        <w:rPr>
          <w:rFonts w:ascii="Times New Roman" w:hAnsi="Times New Roman" w:cs="Times New Roman"/>
          <w:sz w:val="28"/>
          <w:szCs w:val="28"/>
        </w:rPr>
        <w:t xml:space="preserve">В соответствии с решением жюри участникам конкурса в каждой номинации и возрастной группе </w:t>
      </w:r>
      <w:r>
        <w:rPr>
          <w:rFonts w:ascii="Times New Roman" w:hAnsi="Times New Roman" w:cs="Times New Roman"/>
          <w:sz w:val="28"/>
          <w:szCs w:val="28"/>
        </w:rPr>
        <w:t>были присвоены</w:t>
      </w:r>
      <w:r w:rsidRPr="0068701C">
        <w:rPr>
          <w:rFonts w:ascii="Times New Roman" w:hAnsi="Times New Roman" w:cs="Times New Roman"/>
          <w:sz w:val="28"/>
          <w:szCs w:val="28"/>
        </w:rPr>
        <w:t xml:space="preserve"> следующие звания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7F07EE" w14:textId="2F60C25E" w:rsidR="00E05711" w:rsidRDefault="00E05711" w:rsidP="00E057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Возрастная группа 15-17 лет в 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«Гуашь»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05711">
        <w:rPr>
          <w:rFonts w:ascii="Times New Roman" w:hAnsi="Times New Roman" w:cs="Times New Roman"/>
          <w:sz w:val="28"/>
          <w:szCs w:val="28"/>
        </w:rPr>
        <w:t>Гран-при – 1 диплом</w:t>
      </w:r>
    </w:p>
    <w:p w14:paraId="2272542A" w14:textId="60103CAD" w:rsidR="00E05711" w:rsidRDefault="00E05711" w:rsidP="00E057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Возрастная группа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лет в 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«Гуашь»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 w:rsidR="00B305CF">
        <w:rPr>
          <w:rFonts w:ascii="Times New Roman" w:hAnsi="Times New Roman" w:cs="Times New Roman"/>
          <w:sz w:val="28"/>
          <w:szCs w:val="28"/>
        </w:rPr>
        <w:t>4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305CF"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1 степени,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05CF">
        <w:rPr>
          <w:rFonts w:ascii="Times New Roman" w:hAnsi="Times New Roman" w:cs="Times New Roman"/>
          <w:sz w:val="28"/>
          <w:szCs w:val="28"/>
        </w:rPr>
        <w:t>4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305CF"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711">
        <w:rPr>
          <w:rFonts w:ascii="Times New Roman" w:hAnsi="Times New Roman" w:cs="Times New Roman"/>
          <w:sz w:val="28"/>
          <w:szCs w:val="28"/>
        </w:rPr>
        <w:t xml:space="preserve">степени,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5C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305CF"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 w:rsidR="00B305CF"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305CF">
        <w:rPr>
          <w:rFonts w:ascii="Times New Roman" w:hAnsi="Times New Roman" w:cs="Times New Roman"/>
          <w:sz w:val="28"/>
          <w:szCs w:val="28"/>
        </w:rPr>
        <w:t>.</w:t>
      </w:r>
    </w:p>
    <w:p w14:paraId="69F4A69E" w14:textId="0630B5C8" w:rsidR="00B305CF" w:rsidRDefault="00B305CF" w:rsidP="00B30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Возрастная группа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5-17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лет в 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Гуашь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1 степени,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711">
        <w:rPr>
          <w:rFonts w:ascii="Times New Roman" w:hAnsi="Times New Roman" w:cs="Times New Roman"/>
          <w:sz w:val="28"/>
          <w:szCs w:val="28"/>
        </w:rPr>
        <w:t xml:space="preserve">степени,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4ED53" w14:textId="6DA7231F" w:rsidR="00B305CF" w:rsidRDefault="00B305CF" w:rsidP="00B30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Возрастная группа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лет в 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Мягкий материал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1 степени,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711">
        <w:rPr>
          <w:rFonts w:ascii="Times New Roman" w:hAnsi="Times New Roman" w:cs="Times New Roman"/>
          <w:sz w:val="28"/>
          <w:szCs w:val="28"/>
        </w:rPr>
        <w:t xml:space="preserve">степени,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proofErr w:type="gramEnd"/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780F1" w14:textId="069F494A" w:rsidR="00E05711" w:rsidRDefault="00B305CF" w:rsidP="00231A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Возрастная группа 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лет в номинаци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Мягкий материал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1 степени,</w:t>
      </w:r>
      <w:r w:rsidRPr="00E057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711">
        <w:rPr>
          <w:rFonts w:ascii="Times New Roman" w:hAnsi="Times New Roman" w:cs="Times New Roman"/>
          <w:sz w:val="28"/>
          <w:szCs w:val="28"/>
        </w:rPr>
        <w:t xml:space="preserve">степени,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proofErr w:type="gramEnd"/>
      <w:r w:rsidRPr="00E05711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11">
        <w:rPr>
          <w:rFonts w:ascii="Times New Roman" w:hAnsi="Times New Roman" w:cs="Times New Roman"/>
          <w:sz w:val="28"/>
          <w:szCs w:val="28"/>
        </w:rPr>
        <w:t>Лаурета</w:t>
      </w:r>
      <w:proofErr w:type="spellEnd"/>
      <w:r w:rsidRPr="00E05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711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A4576F" w14:textId="77777777" w:rsidR="00231A40" w:rsidRPr="00231A40" w:rsidRDefault="00231A40" w:rsidP="00231A4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A40">
        <w:rPr>
          <w:rFonts w:ascii="Times New Roman" w:hAnsi="Times New Roman" w:cs="Times New Roman"/>
          <w:sz w:val="28"/>
          <w:szCs w:val="28"/>
        </w:rPr>
        <w:t>В рамках конкурса проведены семинары:</w:t>
      </w:r>
    </w:p>
    <w:p w14:paraId="11050C0B" w14:textId="3D082510" w:rsidR="00231A40" w:rsidRPr="007841FC" w:rsidRDefault="00231A40" w:rsidP="00231A40">
      <w:pPr>
        <w:pStyle w:val="a5"/>
        <w:numPr>
          <w:ilvl w:val="0"/>
          <w:numId w:val="3"/>
        </w:numPr>
        <w:spacing w:line="360" w:lineRule="auto"/>
        <w:ind w:left="0" w:firstLine="426"/>
        <w:jc w:val="both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231A40">
        <w:rPr>
          <w:b/>
          <w:sz w:val="28"/>
          <w:szCs w:val="28"/>
        </w:rPr>
        <w:lastRenderedPageBreak/>
        <w:t>«</w:t>
      </w:r>
      <w:proofErr w:type="spellStart"/>
      <w:r w:rsidRPr="00231A40">
        <w:rPr>
          <w:b/>
          <w:sz w:val="28"/>
          <w:szCs w:val="28"/>
        </w:rPr>
        <w:t>Манга</w:t>
      </w:r>
      <w:proofErr w:type="spellEnd"/>
      <w:r w:rsidRPr="00231A40">
        <w:rPr>
          <w:b/>
          <w:sz w:val="28"/>
          <w:szCs w:val="28"/>
        </w:rPr>
        <w:t xml:space="preserve">, как способ мотивации обучающихся к выполнению графических зарисовок фигуры человека».  </w:t>
      </w:r>
      <w:r w:rsidRPr="00231A40">
        <w:rPr>
          <w:bCs/>
          <w:sz w:val="28"/>
          <w:szCs w:val="28"/>
        </w:rPr>
        <w:t>Докладчик- преподаватель Михалев Роман Александрович МБУ ДО «ДХШ № 2» г. Нижний Тагил</w:t>
      </w:r>
      <w:r w:rsidR="007841FC">
        <w:rPr>
          <w:bCs/>
          <w:sz w:val="28"/>
          <w:szCs w:val="28"/>
        </w:rPr>
        <w:t>.</w:t>
      </w:r>
    </w:p>
    <w:p w14:paraId="7C82BD03" w14:textId="146AAF72" w:rsidR="007841FC" w:rsidRPr="00231A40" w:rsidRDefault="007841FC" w:rsidP="007841FC">
      <w:pPr>
        <w:pStyle w:val="a5"/>
        <w:spacing w:line="360" w:lineRule="auto"/>
        <w:ind w:left="426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1CB9373" wp14:editId="00AB3E0F">
            <wp:extent cx="2729057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824" cy="133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 </w:t>
      </w:r>
      <w:r>
        <w:rPr>
          <w:noProof/>
        </w:rPr>
        <w:drawing>
          <wp:inline distT="0" distB="0" distL="0" distR="0" wp14:anchorId="51CD0DA5" wp14:editId="3ADF118D">
            <wp:extent cx="2748691" cy="1333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635" cy="13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9CACC" w14:textId="353A59E4" w:rsidR="00231A40" w:rsidRPr="007841FC" w:rsidRDefault="00231A40" w:rsidP="00231A40">
      <w:pPr>
        <w:pStyle w:val="a5"/>
        <w:numPr>
          <w:ilvl w:val="0"/>
          <w:numId w:val="3"/>
        </w:numPr>
        <w:spacing w:line="360" w:lineRule="auto"/>
        <w:ind w:left="-851" w:firstLine="1135"/>
        <w:jc w:val="center"/>
        <w:rPr>
          <w:b/>
          <w:bCs/>
          <w:sz w:val="28"/>
          <w:szCs w:val="28"/>
        </w:rPr>
      </w:pPr>
      <w:r w:rsidRPr="00231A40">
        <w:rPr>
          <w:b/>
          <w:bCs/>
          <w:sz w:val="28"/>
          <w:szCs w:val="28"/>
        </w:rPr>
        <w:t xml:space="preserve">«Развитие творческого мышления обучающихся в работе мягкий материал».  </w:t>
      </w:r>
      <w:r w:rsidRPr="00231A40">
        <w:rPr>
          <w:sz w:val="28"/>
          <w:szCs w:val="28"/>
        </w:rPr>
        <w:t xml:space="preserve">Докладчик- преподаватель </w:t>
      </w:r>
      <w:proofErr w:type="spellStart"/>
      <w:r w:rsidRPr="00231A40">
        <w:rPr>
          <w:sz w:val="28"/>
          <w:szCs w:val="28"/>
        </w:rPr>
        <w:t>Кислицкий</w:t>
      </w:r>
      <w:proofErr w:type="spellEnd"/>
      <w:r w:rsidRPr="00231A40">
        <w:rPr>
          <w:sz w:val="28"/>
          <w:szCs w:val="28"/>
        </w:rPr>
        <w:t xml:space="preserve"> Сергей Антонович</w:t>
      </w:r>
      <w:r>
        <w:rPr>
          <w:sz w:val="28"/>
          <w:szCs w:val="28"/>
        </w:rPr>
        <w:t>.</w:t>
      </w:r>
    </w:p>
    <w:p w14:paraId="1A97454A" w14:textId="2729987B" w:rsidR="007841FC" w:rsidRDefault="007841FC" w:rsidP="007841FC">
      <w:pPr>
        <w:pStyle w:val="a5"/>
        <w:spacing w:line="360" w:lineRule="auto"/>
        <w:ind w:left="284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F37BF0" wp14:editId="016A86F3">
            <wp:extent cx="2638425" cy="197924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17" cy="201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D70116D" wp14:editId="5D587FBF">
            <wp:extent cx="2733675" cy="205069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03" cy="206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7536" w14:textId="755C59E0" w:rsidR="007841FC" w:rsidRDefault="007841FC" w:rsidP="007841FC">
      <w:pPr>
        <w:pStyle w:val="a5"/>
        <w:spacing w:line="360" w:lineRule="auto"/>
        <w:ind w:left="284"/>
        <w:rPr>
          <w:b/>
          <w:bCs/>
          <w:sz w:val="28"/>
          <w:szCs w:val="28"/>
        </w:rPr>
      </w:pPr>
    </w:p>
    <w:p w14:paraId="72F0EE98" w14:textId="2B25C42C" w:rsidR="007841FC" w:rsidRPr="00231A40" w:rsidRDefault="007841FC" w:rsidP="007841FC">
      <w:pPr>
        <w:pStyle w:val="a5"/>
        <w:spacing w:line="360" w:lineRule="auto"/>
        <w:ind w:left="284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97065B" wp14:editId="1DD476F0">
            <wp:extent cx="2590245" cy="19431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66" cy="19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43781A0" wp14:editId="253A3290">
            <wp:extent cx="2828925" cy="1272926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97" cy="127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C9D4" w14:textId="03EC719C" w:rsidR="00231A40" w:rsidRPr="00C57217" w:rsidRDefault="00231A40" w:rsidP="00C57217">
      <w:pPr>
        <w:pStyle w:val="a5"/>
        <w:numPr>
          <w:ilvl w:val="0"/>
          <w:numId w:val="3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31A40">
        <w:rPr>
          <w:bCs/>
          <w:sz w:val="28"/>
          <w:szCs w:val="28"/>
        </w:rPr>
        <w:t xml:space="preserve">Мастер- класс </w:t>
      </w:r>
      <w:r w:rsidRPr="00231A40">
        <w:rPr>
          <w:b/>
          <w:sz w:val="28"/>
          <w:szCs w:val="28"/>
        </w:rPr>
        <w:t>«</w:t>
      </w:r>
      <w:proofErr w:type="spellStart"/>
      <w:r w:rsidRPr="00231A40">
        <w:rPr>
          <w:b/>
          <w:sz w:val="28"/>
          <w:szCs w:val="28"/>
        </w:rPr>
        <w:t>Манга</w:t>
      </w:r>
      <w:proofErr w:type="spellEnd"/>
      <w:r w:rsidRPr="00231A40">
        <w:rPr>
          <w:b/>
          <w:sz w:val="28"/>
          <w:szCs w:val="28"/>
        </w:rPr>
        <w:t>»</w:t>
      </w:r>
      <w:r w:rsidRPr="00231A40">
        <w:rPr>
          <w:bCs/>
          <w:sz w:val="28"/>
          <w:szCs w:val="28"/>
        </w:rPr>
        <w:t xml:space="preserve"> для участников конкурса «Осенний натюрморт».</w:t>
      </w:r>
      <w:r w:rsidRPr="00231A40">
        <w:rPr>
          <w:b/>
          <w:sz w:val="28"/>
          <w:szCs w:val="28"/>
        </w:rPr>
        <w:t xml:space="preserve"> </w:t>
      </w:r>
      <w:r w:rsidRPr="00231A40">
        <w:rPr>
          <w:bCs/>
          <w:sz w:val="28"/>
          <w:szCs w:val="28"/>
        </w:rPr>
        <w:t>Преподаватель</w:t>
      </w:r>
      <w:r w:rsidRPr="00231A40">
        <w:rPr>
          <w:b/>
          <w:sz w:val="28"/>
          <w:szCs w:val="28"/>
        </w:rPr>
        <w:t xml:space="preserve"> </w:t>
      </w:r>
      <w:r w:rsidRPr="00231A40">
        <w:rPr>
          <w:bCs/>
          <w:sz w:val="28"/>
          <w:szCs w:val="28"/>
        </w:rPr>
        <w:t xml:space="preserve">Михалев Р.А.  </w:t>
      </w:r>
    </w:p>
    <w:p w14:paraId="5F075ACA" w14:textId="4894EADB" w:rsidR="00730CC4" w:rsidRPr="00231A40" w:rsidRDefault="00E05711" w:rsidP="00231A40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1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701C">
        <w:rPr>
          <w:rFonts w:ascii="Times New Roman" w:hAnsi="Times New Roman" w:cs="Times New Roman"/>
          <w:sz w:val="28"/>
          <w:szCs w:val="28"/>
        </w:rPr>
        <w:t xml:space="preserve">Преподаватели, подготовившие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8701C">
        <w:rPr>
          <w:rFonts w:ascii="Times New Roman" w:hAnsi="Times New Roman" w:cs="Times New Roman"/>
          <w:sz w:val="28"/>
          <w:szCs w:val="28"/>
        </w:rPr>
        <w:t xml:space="preserve">ауреатов </w:t>
      </w:r>
      <w:r w:rsidRPr="006870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701C">
        <w:rPr>
          <w:rFonts w:ascii="Times New Roman" w:hAnsi="Times New Roman" w:cs="Times New Roman"/>
          <w:sz w:val="28"/>
          <w:szCs w:val="28"/>
        </w:rPr>
        <w:t xml:space="preserve">, II, </w:t>
      </w:r>
      <w:smartTag w:uri="urn:schemas-microsoft-com:office:smarttags" w:element="stockticker">
        <w:r w:rsidRPr="0068701C">
          <w:rPr>
            <w:rFonts w:ascii="Times New Roman" w:hAnsi="Times New Roman" w:cs="Times New Roman"/>
            <w:sz w:val="28"/>
            <w:szCs w:val="28"/>
          </w:rPr>
          <w:t>III</w:t>
        </w:r>
      </w:smartTag>
      <w:r w:rsidRPr="0068701C">
        <w:rPr>
          <w:rFonts w:ascii="Times New Roman" w:hAnsi="Times New Roman" w:cs="Times New Roman"/>
          <w:sz w:val="28"/>
          <w:szCs w:val="28"/>
        </w:rPr>
        <w:t xml:space="preserve"> степени награжд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231A40">
        <w:rPr>
          <w:rFonts w:ascii="Times New Roman" w:hAnsi="Times New Roman" w:cs="Times New Roman"/>
          <w:sz w:val="28"/>
          <w:szCs w:val="28"/>
        </w:rPr>
        <w:t>персональными дипломами</w:t>
      </w:r>
      <w:r w:rsidRPr="0068701C">
        <w:rPr>
          <w:rFonts w:ascii="Times New Roman" w:hAnsi="Times New Roman" w:cs="Times New Roman"/>
          <w:sz w:val="28"/>
          <w:szCs w:val="28"/>
        </w:rPr>
        <w:t>.</w:t>
      </w:r>
    </w:p>
    <w:p w14:paraId="207FE1D8" w14:textId="45025C64" w:rsidR="00DF409F" w:rsidRDefault="00DF409F" w:rsidP="00DF40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09F">
        <w:rPr>
          <w:rFonts w:ascii="Times New Roman" w:hAnsi="Times New Roman" w:cs="Times New Roman"/>
          <w:sz w:val="28"/>
          <w:szCs w:val="28"/>
        </w:rPr>
        <w:t xml:space="preserve">Результаты конкурса опубликованы на официальном сайте учреждения. </w:t>
      </w:r>
    </w:p>
    <w:sectPr w:rsidR="00DF40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13E0"/>
    <w:multiLevelType w:val="hybridMultilevel"/>
    <w:tmpl w:val="26501C18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E2B5A89"/>
    <w:multiLevelType w:val="hybridMultilevel"/>
    <w:tmpl w:val="CE703ACE"/>
    <w:lvl w:ilvl="0" w:tplc="F426F404">
      <w:start w:val="2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86DB7"/>
    <w:multiLevelType w:val="hybridMultilevel"/>
    <w:tmpl w:val="0540A656"/>
    <w:lvl w:ilvl="0" w:tplc="0E14960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C02C1"/>
    <w:multiLevelType w:val="hybridMultilevel"/>
    <w:tmpl w:val="26501C18"/>
    <w:lvl w:ilvl="0" w:tplc="40404B0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4988599">
    <w:abstractNumId w:val="2"/>
  </w:num>
  <w:num w:numId="2" w16cid:durableId="312607586">
    <w:abstractNumId w:val="3"/>
  </w:num>
  <w:num w:numId="3" w16cid:durableId="538710274">
    <w:abstractNumId w:val="4"/>
  </w:num>
  <w:num w:numId="4" w16cid:durableId="1390960993">
    <w:abstractNumId w:val="1"/>
  </w:num>
  <w:num w:numId="5" w16cid:durableId="75629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9F"/>
    <w:rsid w:val="0001282B"/>
    <w:rsid w:val="00231A40"/>
    <w:rsid w:val="002B0217"/>
    <w:rsid w:val="003B2574"/>
    <w:rsid w:val="0050721B"/>
    <w:rsid w:val="006C0B77"/>
    <w:rsid w:val="00730CC4"/>
    <w:rsid w:val="007841FC"/>
    <w:rsid w:val="008242FF"/>
    <w:rsid w:val="00824DC7"/>
    <w:rsid w:val="00870751"/>
    <w:rsid w:val="00922C48"/>
    <w:rsid w:val="00AF5B4E"/>
    <w:rsid w:val="00B305CF"/>
    <w:rsid w:val="00B915B7"/>
    <w:rsid w:val="00C57217"/>
    <w:rsid w:val="00DF409F"/>
    <w:rsid w:val="00E05711"/>
    <w:rsid w:val="00EA59DF"/>
    <w:rsid w:val="00EE4070"/>
    <w:rsid w:val="00F12C76"/>
    <w:rsid w:val="00F2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06D81EB"/>
  <w15:chartTrackingRefBased/>
  <w15:docId w15:val="{F894B3A0-F94A-4E66-866B-04E5A5A4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F40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DF409F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F40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F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1A40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072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72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72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72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2022-10-31T05:01:00Z</dcterms:created>
  <dcterms:modified xsi:type="dcterms:W3CDTF">2022-11-03T10:33:00Z</dcterms:modified>
</cp:coreProperties>
</file>